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301D" w14:textId="788B8666" w:rsidR="00AC401C" w:rsidRPr="00D3648C" w:rsidRDefault="00AC401C" w:rsidP="005916CB">
      <w:pPr>
        <w:jc w:val="center"/>
        <w:rPr>
          <w:rFonts w:ascii="Arial" w:hAnsi="Arial" w:cs="Arial"/>
          <w:b/>
          <w:bCs/>
        </w:rPr>
      </w:pPr>
      <w:r w:rsidRPr="6E528349">
        <w:rPr>
          <w:rFonts w:ascii="Arial" w:hAnsi="Arial" w:cs="Arial"/>
          <w:b/>
          <w:bCs/>
        </w:rPr>
        <w:t xml:space="preserve">REGULAMIN </w:t>
      </w:r>
      <w:r w:rsidR="005916CB" w:rsidRPr="6E528349">
        <w:rPr>
          <w:rFonts w:ascii="Arial" w:eastAsia="Times New Roman" w:hAnsi="Arial" w:cs="Arial"/>
          <w:b/>
          <w:bCs/>
          <w:lang w:eastAsia="pl-PL"/>
        </w:rPr>
        <w:t>KONKURSU PROMUJACEGO WIEDZĘ W ZAKRESIE BEZPIECZEŃSTWA PRACY I PRZYZNAWANIA NAGRÓD DLA AUTORÓW PRAC</w:t>
      </w:r>
      <w:r w:rsidR="6F25D640" w:rsidRPr="6E528349">
        <w:rPr>
          <w:rFonts w:ascii="Arial" w:eastAsia="Times New Roman" w:hAnsi="Arial" w:cs="Arial"/>
          <w:b/>
          <w:bCs/>
          <w:lang w:eastAsia="pl-PL"/>
        </w:rPr>
        <w:t xml:space="preserve"> DYPLOMOWYCH</w:t>
      </w:r>
    </w:p>
    <w:p w14:paraId="28F6A23A" w14:textId="77777777" w:rsidR="00AC401C" w:rsidRPr="00D3648C" w:rsidRDefault="00AC401C" w:rsidP="00293C8D">
      <w:pPr>
        <w:jc w:val="both"/>
        <w:rPr>
          <w:b/>
          <w:bCs/>
        </w:rPr>
      </w:pPr>
      <w:r w:rsidRPr="00D3648C">
        <w:rPr>
          <w:b/>
          <w:bCs/>
        </w:rPr>
        <w:t>1. POSTANOWIENIA OGÓLNE</w:t>
      </w:r>
    </w:p>
    <w:p w14:paraId="18BA5A46" w14:textId="77777777" w:rsidR="00D82F4A" w:rsidRPr="00D3648C" w:rsidRDefault="00AC401C" w:rsidP="00D82F4A">
      <w:pPr>
        <w:ind w:left="426" w:hanging="426"/>
        <w:jc w:val="both"/>
      </w:pPr>
      <w:r w:rsidRPr="00D3648C">
        <w:t xml:space="preserve">1.1. </w:t>
      </w:r>
      <w:r w:rsidR="00D82F4A" w:rsidRPr="00D3648C">
        <w:t>Konkurs ma na celu promowanie wiedzy w zakresie bezpieczeństwa pracy.</w:t>
      </w:r>
    </w:p>
    <w:p w14:paraId="4025E2AE" w14:textId="492D71D8" w:rsidR="00AC401C" w:rsidRPr="00D3648C" w:rsidRDefault="00D82F4A" w:rsidP="00D82F4A">
      <w:pPr>
        <w:ind w:left="426" w:hanging="426"/>
        <w:jc w:val="both"/>
      </w:pPr>
      <w:r>
        <w:t>1.2.</w:t>
      </w:r>
      <w:r w:rsidR="69F9B1F3">
        <w:t xml:space="preserve"> </w:t>
      </w:r>
      <w:r w:rsidR="00AC401C">
        <w:t xml:space="preserve">Nagrody </w:t>
      </w:r>
      <w:r w:rsidR="00A1371A">
        <w:t>przyznawane autorom prac w zakresie bezpieczeństwa pracy</w:t>
      </w:r>
      <w:r w:rsidR="00B67F30">
        <w:t xml:space="preserve"> </w:t>
      </w:r>
      <w:r w:rsidR="00AC401C">
        <w:t xml:space="preserve">są nagrodami </w:t>
      </w:r>
      <w:r w:rsidR="00A1371A">
        <w:t xml:space="preserve">indywidualnymi lub zespołowymi </w:t>
      </w:r>
      <w:r w:rsidR="00AC401C">
        <w:t xml:space="preserve">za wyróżniającą się pracę </w:t>
      </w:r>
      <w:r w:rsidR="00A1371A">
        <w:t xml:space="preserve">dyplomową </w:t>
      </w:r>
      <w:r w:rsidR="00AC401C">
        <w:t>z dziedziny nauk</w:t>
      </w:r>
      <w:r w:rsidR="00A1371A">
        <w:t xml:space="preserve"> społecznych</w:t>
      </w:r>
      <w:r w:rsidR="00A01989">
        <w:t xml:space="preserve">, </w:t>
      </w:r>
      <w:r w:rsidR="00AC401C">
        <w:t>technicznych</w:t>
      </w:r>
      <w:r w:rsidR="00A01989">
        <w:t xml:space="preserve"> lub ścisłych</w:t>
      </w:r>
      <w:r w:rsidR="00AC401C">
        <w:t xml:space="preserve"> reprezentowanych przez</w:t>
      </w:r>
      <w:r w:rsidR="00A1371A">
        <w:t xml:space="preserve"> wydział</w:t>
      </w:r>
      <w:r w:rsidR="00B67F30">
        <w:t>y</w:t>
      </w:r>
      <w:r w:rsidR="00A1371A">
        <w:t xml:space="preserve"> Politechniki Łódzkiej</w:t>
      </w:r>
      <w:r w:rsidR="00AC401C">
        <w:t xml:space="preserve">. </w:t>
      </w:r>
    </w:p>
    <w:p w14:paraId="08761058" w14:textId="7DADA678" w:rsidR="00404C12" w:rsidRPr="00404C12" w:rsidRDefault="00D82F4A" w:rsidP="00404C12">
      <w:pPr>
        <w:ind w:left="426" w:hanging="426"/>
        <w:jc w:val="both"/>
        <w:rPr>
          <w:rFonts w:cstheme="minorHAnsi"/>
        </w:rPr>
      </w:pPr>
      <w:r w:rsidRPr="00D3648C">
        <w:t>1.</w:t>
      </w:r>
      <w:r w:rsidRPr="00D3648C">
        <w:rPr>
          <w:rFonts w:cstheme="minorHAnsi"/>
        </w:rPr>
        <w:t>3.</w:t>
      </w:r>
      <w:r w:rsidR="00404C12" w:rsidRPr="00D3648C">
        <w:rPr>
          <w:rFonts w:cstheme="minorHAnsi"/>
        </w:rPr>
        <w:t xml:space="preserve"> Organizator</w:t>
      </w:r>
      <w:r w:rsidR="003723AF" w:rsidRPr="00D3648C">
        <w:rPr>
          <w:rFonts w:cstheme="minorHAnsi"/>
        </w:rPr>
        <w:t>ami</w:t>
      </w:r>
      <w:r w:rsidR="00404C12" w:rsidRPr="00D3648C">
        <w:rPr>
          <w:rFonts w:cstheme="minorHAnsi"/>
        </w:rPr>
        <w:t xml:space="preserve"> konkursu </w:t>
      </w:r>
      <w:r w:rsidR="003723AF" w:rsidRPr="00D3648C">
        <w:rPr>
          <w:rFonts w:cstheme="minorHAnsi"/>
        </w:rPr>
        <w:t>są</w:t>
      </w:r>
      <w:r w:rsidR="00404C12" w:rsidRPr="00D3648C">
        <w:rPr>
          <w:rFonts w:cstheme="minorHAnsi"/>
        </w:rPr>
        <w:t xml:space="preserve"> Państwowa Inspekcja Pracy Okręgowy Inspektorat Pracy w Łodzi oraz </w:t>
      </w:r>
      <w:r w:rsidR="00404C12" w:rsidRPr="00D3648C">
        <w:rPr>
          <w:rFonts w:eastAsia="Times New Roman" w:cstheme="minorHAnsi"/>
          <w:color w:val="000012"/>
          <w:lang w:eastAsia="pl-PL"/>
        </w:rPr>
        <w:t xml:space="preserve">Wydział </w:t>
      </w:r>
      <w:r w:rsidR="008B699B" w:rsidRPr="00D3648C">
        <w:rPr>
          <w:rFonts w:eastAsia="Times New Roman" w:cstheme="minorHAnsi"/>
          <w:color w:val="000012"/>
          <w:lang w:eastAsia="pl-PL"/>
        </w:rPr>
        <w:t>Organizacji i Zarządzania</w:t>
      </w:r>
      <w:r w:rsidR="00404C12" w:rsidRPr="00D3648C">
        <w:rPr>
          <w:rFonts w:eastAsia="Times New Roman" w:cstheme="minorHAnsi"/>
          <w:color w:val="000012"/>
          <w:lang w:eastAsia="pl-PL"/>
        </w:rPr>
        <w:t xml:space="preserve"> Politechniki Łódzkiej.</w:t>
      </w:r>
      <w:r w:rsidR="00404C12" w:rsidRPr="00404C12">
        <w:rPr>
          <w:rFonts w:cstheme="minorHAnsi"/>
        </w:rPr>
        <w:t xml:space="preserve"> </w:t>
      </w:r>
    </w:p>
    <w:p w14:paraId="345DBF5C" w14:textId="5FF2C031" w:rsidR="00AC401C" w:rsidRDefault="00D82F4A" w:rsidP="00A34233">
      <w:pPr>
        <w:ind w:left="426" w:hanging="426"/>
        <w:jc w:val="both"/>
      </w:pPr>
      <w:r>
        <w:t>1.4</w:t>
      </w:r>
      <w:r w:rsidR="00AC401C">
        <w:t xml:space="preserve">. Prace </w:t>
      </w:r>
      <w:r w:rsidR="00B67F30">
        <w:t>zgłoszone do konkursu</w:t>
      </w:r>
      <w:r w:rsidR="00AC401C">
        <w:t xml:space="preserve"> muszą być </w:t>
      </w:r>
      <w:r w:rsidR="00A1371A">
        <w:t>obronione</w:t>
      </w:r>
      <w:r w:rsidR="00AC401C">
        <w:t xml:space="preserve"> nie </w:t>
      </w:r>
      <w:r w:rsidR="00B67F30">
        <w:t>wcześniej</w:t>
      </w:r>
      <w:r w:rsidR="00AC401C">
        <w:t xml:space="preserve"> niż w ciągu </w:t>
      </w:r>
      <w:r w:rsidR="00A1371A">
        <w:t xml:space="preserve">dwóch </w:t>
      </w:r>
      <w:r w:rsidR="00AC401C">
        <w:t xml:space="preserve">ostatnich lat kalendarzowych </w:t>
      </w:r>
      <w:r w:rsidR="00A1371A">
        <w:t>od daty ogłoszenia danej edycji konkursu.</w:t>
      </w:r>
    </w:p>
    <w:p w14:paraId="0B82F987" w14:textId="0A3FF523" w:rsidR="00F75A87" w:rsidRDefault="00D82F4A" w:rsidP="00D82F4A">
      <w:pPr>
        <w:ind w:left="426" w:hanging="426"/>
        <w:jc w:val="both"/>
      </w:pPr>
      <w:r>
        <w:t>1.</w:t>
      </w:r>
      <w:r w:rsidR="329747DD">
        <w:t>5</w:t>
      </w:r>
      <w:r w:rsidR="00AC401C">
        <w:t xml:space="preserve">. </w:t>
      </w:r>
      <w:r w:rsidR="00F75A87">
        <w:t>Zgłoszone na kon</w:t>
      </w:r>
      <w:r w:rsidR="00404C12">
        <w:t>kurs prace</w:t>
      </w:r>
      <w:r w:rsidR="00F75A87">
        <w:t xml:space="preserve"> powinny dotyczyć zagadnień związanych z bezpieczeństwem pracy w zakresie:</w:t>
      </w:r>
    </w:p>
    <w:p w14:paraId="3AAB5FFF" w14:textId="77777777" w:rsidR="00F75A87" w:rsidRPr="00F75A87" w:rsidRDefault="00F75A87" w:rsidP="00F75A87">
      <w:pPr>
        <w:pStyle w:val="Akapitzlist"/>
        <w:numPr>
          <w:ilvl w:val="0"/>
          <w:numId w:val="4"/>
        </w:numPr>
        <w:jc w:val="both"/>
      </w:pPr>
      <w:r w:rsidRPr="00F75A87">
        <w:t>aspektów organizacyjnych</w:t>
      </w:r>
      <w:r w:rsidR="00580B9A">
        <w:t>,</w:t>
      </w:r>
    </w:p>
    <w:p w14:paraId="5B8E9D11" w14:textId="77777777" w:rsidR="00F75A87" w:rsidRPr="00F75A87" w:rsidRDefault="00F75A87" w:rsidP="00F75A87">
      <w:pPr>
        <w:pStyle w:val="Akapitzlist"/>
        <w:numPr>
          <w:ilvl w:val="0"/>
          <w:numId w:val="4"/>
        </w:numPr>
        <w:jc w:val="both"/>
      </w:pPr>
      <w:r w:rsidRPr="00F75A87">
        <w:t>aspektów technicznych</w:t>
      </w:r>
      <w:r>
        <w:t xml:space="preserve"> i ergonomicznych</w:t>
      </w:r>
      <w:r w:rsidR="00580B9A">
        <w:t>,</w:t>
      </w:r>
    </w:p>
    <w:p w14:paraId="092C7071" w14:textId="77777777" w:rsidR="00F75A87" w:rsidRPr="00F75A87" w:rsidRDefault="00F75A87" w:rsidP="00F75A87">
      <w:pPr>
        <w:pStyle w:val="Akapitzlist"/>
        <w:numPr>
          <w:ilvl w:val="0"/>
          <w:numId w:val="4"/>
        </w:numPr>
        <w:jc w:val="both"/>
      </w:pPr>
      <w:r w:rsidRPr="00F75A87">
        <w:t>aspektów prawn</w:t>
      </w:r>
      <w:r w:rsidR="00EF7CFE">
        <w:t xml:space="preserve">ych i </w:t>
      </w:r>
      <w:r>
        <w:t>ekonomicznych</w:t>
      </w:r>
      <w:r w:rsidR="00580B9A">
        <w:t>,</w:t>
      </w:r>
    </w:p>
    <w:p w14:paraId="08E25BAC" w14:textId="77777777" w:rsidR="00F75A87" w:rsidRDefault="00F75A87" w:rsidP="00F75A87">
      <w:pPr>
        <w:pStyle w:val="Akapitzlist"/>
        <w:numPr>
          <w:ilvl w:val="0"/>
          <w:numId w:val="4"/>
        </w:numPr>
        <w:jc w:val="both"/>
      </w:pPr>
      <w:r w:rsidRPr="00F75A87">
        <w:t>aspektów społecznych</w:t>
      </w:r>
      <w:r w:rsidR="00873889">
        <w:t xml:space="preserve"> i </w:t>
      </w:r>
      <w:r w:rsidRPr="00F75A87">
        <w:t>kulturowych</w:t>
      </w:r>
      <w:r w:rsidR="00580B9A">
        <w:t>,</w:t>
      </w:r>
    </w:p>
    <w:p w14:paraId="6EE386EF" w14:textId="77777777" w:rsidR="00F75A87" w:rsidRDefault="00EF7CFE" w:rsidP="00F75A87">
      <w:pPr>
        <w:pStyle w:val="Akapitzlist"/>
        <w:numPr>
          <w:ilvl w:val="0"/>
          <w:numId w:val="4"/>
        </w:numPr>
        <w:jc w:val="both"/>
      </w:pPr>
      <w:r>
        <w:t>pracy</w:t>
      </w:r>
      <w:r w:rsidR="00F75A87">
        <w:t xml:space="preserve"> osób starszych i niepełnosprawnych</w:t>
      </w:r>
      <w:r w:rsidR="00580B9A">
        <w:t>.</w:t>
      </w:r>
    </w:p>
    <w:p w14:paraId="29BC7A88" w14:textId="77777777" w:rsidR="00452B18" w:rsidRDefault="00452B18" w:rsidP="00452B18">
      <w:pPr>
        <w:jc w:val="both"/>
      </w:pPr>
    </w:p>
    <w:p w14:paraId="3EB5890D" w14:textId="77777777" w:rsidR="00452B18" w:rsidRPr="00EF7CFE" w:rsidRDefault="00452B18" w:rsidP="00452B18">
      <w:pPr>
        <w:jc w:val="both"/>
        <w:rPr>
          <w:b/>
          <w:bCs/>
        </w:rPr>
      </w:pPr>
      <w:r w:rsidRPr="6E528349">
        <w:rPr>
          <w:b/>
          <w:bCs/>
        </w:rPr>
        <w:t>2. NAGRODY</w:t>
      </w:r>
    </w:p>
    <w:p w14:paraId="1A91DB78" w14:textId="1B4CB103" w:rsidR="00452B18" w:rsidRDefault="00452B18" w:rsidP="00452B18">
      <w:pPr>
        <w:jc w:val="both"/>
      </w:pPr>
      <w:r>
        <w:t>2.</w:t>
      </w:r>
      <w:r w:rsidR="6A943B29">
        <w:t>1</w:t>
      </w:r>
      <w:r>
        <w:t xml:space="preserve">. </w:t>
      </w:r>
      <w:r w:rsidR="7B4F7E39">
        <w:t>P</w:t>
      </w:r>
      <w:r>
        <w:t>rzyznawan</w:t>
      </w:r>
      <w:r w:rsidR="7EB82464">
        <w:t>e są następujące nagrody</w:t>
      </w:r>
      <w:r>
        <w:t>:</w:t>
      </w:r>
    </w:p>
    <w:p w14:paraId="689D5991" w14:textId="7CFE1ABD" w:rsidR="00452B18" w:rsidRDefault="00452B18" w:rsidP="00452B18">
      <w:pPr>
        <w:pStyle w:val="Akapitzlist"/>
        <w:numPr>
          <w:ilvl w:val="0"/>
          <w:numId w:val="4"/>
        </w:numPr>
        <w:jc w:val="both"/>
      </w:pPr>
      <w:r>
        <w:t>I stopnia</w:t>
      </w:r>
      <w:r w:rsidR="00CC5FA6">
        <w:t>,</w:t>
      </w:r>
    </w:p>
    <w:p w14:paraId="7781FABF" w14:textId="3CC692D4" w:rsidR="00452B18" w:rsidRDefault="00452B18" w:rsidP="00452B18">
      <w:pPr>
        <w:pStyle w:val="Akapitzlist"/>
        <w:numPr>
          <w:ilvl w:val="0"/>
          <w:numId w:val="4"/>
        </w:numPr>
        <w:jc w:val="both"/>
      </w:pPr>
      <w:r>
        <w:t>II stopnia</w:t>
      </w:r>
      <w:r w:rsidR="00CC5FA6">
        <w:t>,</w:t>
      </w:r>
    </w:p>
    <w:p w14:paraId="507D60E1" w14:textId="1BA34866" w:rsidR="00452B18" w:rsidRDefault="00452B18" w:rsidP="00452B18">
      <w:pPr>
        <w:pStyle w:val="Akapitzlist"/>
        <w:numPr>
          <w:ilvl w:val="0"/>
          <w:numId w:val="4"/>
        </w:numPr>
        <w:jc w:val="both"/>
      </w:pPr>
      <w:r>
        <w:t>III stopnia</w:t>
      </w:r>
      <w:r w:rsidR="00C319C3">
        <w:t>.</w:t>
      </w:r>
    </w:p>
    <w:p w14:paraId="74FA7C5D" w14:textId="6DFF668A" w:rsidR="00452B18" w:rsidRDefault="00452B18" w:rsidP="00A34233">
      <w:pPr>
        <w:ind w:left="426" w:hanging="426"/>
        <w:jc w:val="both"/>
      </w:pPr>
      <w:r>
        <w:t>2.</w:t>
      </w:r>
      <w:r w:rsidR="08870689">
        <w:t>2</w:t>
      </w:r>
      <w:r>
        <w:t>. Kapituła nagrody może również przyznać wyróżnienie dla autora/autorów pracy, która nie otrzymała nagrody.</w:t>
      </w:r>
    </w:p>
    <w:p w14:paraId="4881F9D0" w14:textId="41F3B960" w:rsidR="00452B18" w:rsidRPr="00452B18" w:rsidRDefault="00452B18" w:rsidP="00A34233">
      <w:pPr>
        <w:ind w:left="426" w:hanging="426"/>
        <w:jc w:val="both"/>
      </w:pPr>
      <w:r>
        <w:t>2.</w:t>
      </w:r>
      <w:r w:rsidR="525DDCFB">
        <w:t>3</w:t>
      </w:r>
      <w:r>
        <w:t>. W danej edycji Kapituła ma prawo nie przyznać nagród</w:t>
      </w:r>
      <w:r w:rsidR="005B1271">
        <w:t xml:space="preserve"> </w:t>
      </w:r>
      <w:r>
        <w:t>danego stopnia.</w:t>
      </w:r>
    </w:p>
    <w:p w14:paraId="3D598E7C" w14:textId="778EDA9A" w:rsidR="00AC401C" w:rsidRDefault="00452B18" w:rsidP="00A34233">
      <w:pPr>
        <w:ind w:left="426" w:hanging="426"/>
        <w:jc w:val="both"/>
      </w:pPr>
      <w:r>
        <w:t>2</w:t>
      </w:r>
      <w:r w:rsidR="00AC401C">
        <w:t>.</w:t>
      </w:r>
      <w:r w:rsidR="586D11B7">
        <w:t>4</w:t>
      </w:r>
      <w:r w:rsidR="00AC401C">
        <w:t xml:space="preserve">. Pieniężna wartość </w:t>
      </w:r>
      <w:r w:rsidR="00F75A87">
        <w:t>n</w:t>
      </w:r>
      <w:r w:rsidR="00AC401C">
        <w:t xml:space="preserve">agród </w:t>
      </w:r>
      <w:r w:rsidR="00F75A87">
        <w:t xml:space="preserve">w danej edycji </w:t>
      </w:r>
      <w:r w:rsidR="00AC401C">
        <w:t xml:space="preserve">zależy od </w:t>
      </w:r>
      <w:r w:rsidR="00F75A87">
        <w:t>przeznaczonych na ten cel środków</w:t>
      </w:r>
      <w:r>
        <w:t>.</w:t>
      </w:r>
    </w:p>
    <w:p w14:paraId="2FBBF06F" w14:textId="77777777" w:rsidR="00452B18" w:rsidRDefault="00452B18" w:rsidP="00293C8D">
      <w:pPr>
        <w:jc w:val="both"/>
      </w:pPr>
    </w:p>
    <w:p w14:paraId="58038D71" w14:textId="14E928A7" w:rsidR="00452B18" w:rsidRPr="00EF7CFE" w:rsidRDefault="00370DDE" w:rsidP="00452B18">
      <w:pPr>
        <w:jc w:val="both"/>
        <w:rPr>
          <w:b/>
          <w:bCs/>
        </w:rPr>
      </w:pPr>
      <w:r w:rsidRPr="00EF7CFE">
        <w:rPr>
          <w:b/>
          <w:bCs/>
        </w:rPr>
        <w:t>3</w:t>
      </w:r>
      <w:r w:rsidR="00452B18" w:rsidRPr="00EF7CFE">
        <w:rPr>
          <w:b/>
          <w:bCs/>
        </w:rPr>
        <w:t xml:space="preserve">. KAPITUŁA </w:t>
      </w:r>
      <w:r w:rsidR="0099678F">
        <w:rPr>
          <w:b/>
          <w:bCs/>
        </w:rPr>
        <w:t>KONKURSU</w:t>
      </w:r>
    </w:p>
    <w:p w14:paraId="1B560DF5" w14:textId="25825167" w:rsidR="00370DDE" w:rsidRPr="00370DDE" w:rsidRDefault="00370DDE" w:rsidP="00370DDE">
      <w:pPr>
        <w:jc w:val="both"/>
      </w:pPr>
      <w:r>
        <w:t xml:space="preserve">3.1. </w:t>
      </w:r>
      <w:r w:rsidRPr="00370DDE">
        <w:t>Ocen</w:t>
      </w:r>
      <w:r>
        <w:t>y</w:t>
      </w:r>
      <w:r w:rsidRPr="00370DDE">
        <w:t xml:space="preserve"> </w:t>
      </w:r>
      <w:r w:rsidR="00873889" w:rsidRPr="00370DDE">
        <w:t>merytoryczn</w:t>
      </w:r>
      <w:r w:rsidR="00873889">
        <w:t>ej</w:t>
      </w:r>
      <w:r w:rsidRPr="00370DDE">
        <w:t xml:space="preserve"> zgłoszonych prac dokonuje Kapituła </w:t>
      </w:r>
      <w:r w:rsidR="00BA74E0">
        <w:t>Konkursu</w:t>
      </w:r>
      <w:r w:rsidRPr="00370DDE">
        <w:t>.</w:t>
      </w:r>
    </w:p>
    <w:p w14:paraId="4F6224AE" w14:textId="3BA7CC2C" w:rsidR="00370DDE" w:rsidRPr="00370DDE" w:rsidRDefault="00370DDE" w:rsidP="6E528349">
      <w:pPr>
        <w:ind w:left="426" w:hanging="426"/>
        <w:jc w:val="both"/>
      </w:pPr>
      <w:r>
        <w:lastRenderedPageBreak/>
        <w:t>3.2. Kapitułę powołuje Okręgowy Inspektor Pracy</w:t>
      </w:r>
      <w:r w:rsidR="0028590D">
        <w:t xml:space="preserve"> w Łodzi</w:t>
      </w:r>
      <w:r w:rsidR="478A31E3">
        <w:t xml:space="preserve"> wraz z Dziekanem Wydziału O</w:t>
      </w:r>
      <w:r w:rsidR="1902D4A3">
        <w:t xml:space="preserve">rganizacji </w:t>
      </w:r>
      <w:r w:rsidR="478A31E3">
        <w:t>i</w:t>
      </w:r>
      <w:r w:rsidR="6D6A92AD">
        <w:t xml:space="preserve"> Zarządzania</w:t>
      </w:r>
      <w:r w:rsidR="0028590D">
        <w:t>.</w:t>
      </w:r>
    </w:p>
    <w:p w14:paraId="0325F54A" w14:textId="34627DEB" w:rsidR="0028590D" w:rsidRDefault="00370DDE" w:rsidP="00404C12">
      <w:pPr>
        <w:ind w:left="426" w:hanging="426"/>
        <w:jc w:val="both"/>
      </w:pPr>
      <w:r>
        <w:t xml:space="preserve">3.3. W skład Kapituły wchodzi Przewodniczący oraz </w:t>
      </w:r>
      <w:r w:rsidR="0028590D">
        <w:t>sześciu</w:t>
      </w:r>
      <w:r>
        <w:t xml:space="preserve"> członków. </w:t>
      </w:r>
      <w:r w:rsidR="00404C12">
        <w:t xml:space="preserve">Po trzy osoby wchodzące w skład Kapituły powołują Okręgowy Inspektor Pracy w Łodzi oraz Dziekan Wydziału </w:t>
      </w:r>
      <w:r w:rsidR="008B699B">
        <w:t>O</w:t>
      </w:r>
      <w:r w:rsidR="661D4306">
        <w:t xml:space="preserve">rganizacji </w:t>
      </w:r>
      <w:r w:rsidR="008B699B">
        <w:t>i</w:t>
      </w:r>
      <w:r w:rsidR="1FCD5284">
        <w:t xml:space="preserve"> </w:t>
      </w:r>
      <w:r w:rsidR="008B699B">
        <w:t>Z</w:t>
      </w:r>
      <w:r w:rsidR="1BAAF1C9">
        <w:t>arządzania</w:t>
      </w:r>
      <w:r w:rsidR="00404C12">
        <w:t xml:space="preserve">. </w:t>
      </w:r>
    </w:p>
    <w:p w14:paraId="623FD5B2" w14:textId="77777777" w:rsidR="00370DDE" w:rsidRDefault="0028590D" w:rsidP="00A34233">
      <w:pPr>
        <w:ind w:left="426" w:hanging="426"/>
        <w:jc w:val="both"/>
      </w:pPr>
      <w:r>
        <w:t>3</w:t>
      </w:r>
      <w:r w:rsidR="00404C12">
        <w:t>.4</w:t>
      </w:r>
      <w:r>
        <w:t xml:space="preserve">. </w:t>
      </w:r>
      <w:r w:rsidR="00370DDE" w:rsidRPr="00370DDE">
        <w:t>Pracami Kapituły kieruje Przewodniczący</w:t>
      </w:r>
      <w:r w:rsidR="00370DDE">
        <w:t>, którym każdorazowo jest Okręgowy Inspektor Pracy w Łodzi</w:t>
      </w:r>
      <w:r w:rsidR="00370DDE" w:rsidRPr="00370DDE">
        <w:t>.</w:t>
      </w:r>
    </w:p>
    <w:p w14:paraId="45F60840" w14:textId="6EFBB0E3" w:rsidR="00370DDE" w:rsidRPr="00370DDE" w:rsidRDefault="00370DDE" w:rsidP="00A34233">
      <w:pPr>
        <w:ind w:left="426" w:hanging="426"/>
        <w:jc w:val="both"/>
      </w:pPr>
      <w:r>
        <w:t>3.</w:t>
      </w:r>
      <w:r w:rsidR="0028590D">
        <w:t>6</w:t>
      </w:r>
      <w:r>
        <w:t xml:space="preserve">. Ewidencję osób nagrodzonych oraz sprawy organizacyjno-techniczne związane z przyznawaniem nagród prowadzi Wydział </w:t>
      </w:r>
      <w:r w:rsidR="008B699B">
        <w:t>O</w:t>
      </w:r>
      <w:r w:rsidR="33F444F1">
        <w:t xml:space="preserve">rganizacji </w:t>
      </w:r>
      <w:r w:rsidR="008B699B">
        <w:t>i</w:t>
      </w:r>
      <w:r w:rsidR="409697F3">
        <w:t xml:space="preserve"> </w:t>
      </w:r>
      <w:r w:rsidR="008B699B">
        <w:t>Z</w:t>
      </w:r>
      <w:r w:rsidR="3C2086E4">
        <w:t>arządzania</w:t>
      </w:r>
      <w:r w:rsidR="24B743CA">
        <w:t>.</w:t>
      </w:r>
    </w:p>
    <w:p w14:paraId="0AA75007" w14:textId="77777777" w:rsidR="00370DDE" w:rsidRDefault="00370DDE" w:rsidP="00293C8D">
      <w:pPr>
        <w:jc w:val="both"/>
      </w:pPr>
    </w:p>
    <w:p w14:paraId="4FB5C8AD" w14:textId="77777777" w:rsidR="00AC401C" w:rsidRPr="00EF7CFE" w:rsidRDefault="00370DDE" w:rsidP="00293C8D">
      <w:pPr>
        <w:jc w:val="both"/>
        <w:rPr>
          <w:b/>
          <w:bCs/>
        </w:rPr>
      </w:pPr>
      <w:r w:rsidRPr="00EF7CFE">
        <w:rPr>
          <w:b/>
          <w:bCs/>
        </w:rPr>
        <w:t>4</w:t>
      </w:r>
      <w:r w:rsidR="00AC401C" w:rsidRPr="00EF7CFE">
        <w:rPr>
          <w:b/>
          <w:bCs/>
        </w:rPr>
        <w:t xml:space="preserve">. ZGŁASZANIE WNIOSKÓW </w:t>
      </w:r>
      <w:r w:rsidR="00B67F30" w:rsidRPr="00EF7CFE">
        <w:rPr>
          <w:b/>
          <w:bCs/>
        </w:rPr>
        <w:t>W KONKURSIE</w:t>
      </w:r>
    </w:p>
    <w:p w14:paraId="0BE06E2A" w14:textId="77777777" w:rsidR="00F75A87" w:rsidRDefault="00370DDE" w:rsidP="00293C8D">
      <w:pPr>
        <w:jc w:val="both"/>
      </w:pPr>
      <w:r>
        <w:t>4</w:t>
      </w:r>
      <w:r w:rsidR="00AC401C">
        <w:t xml:space="preserve">.1. Z wnioskami o przyznanie </w:t>
      </w:r>
      <w:r w:rsidR="00F75A87">
        <w:t>n</w:t>
      </w:r>
      <w:r w:rsidR="00AC401C">
        <w:t>agrody mogą występować</w:t>
      </w:r>
      <w:r w:rsidR="00F75A87">
        <w:t>:</w:t>
      </w:r>
    </w:p>
    <w:p w14:paraId="3BEF0884" w14:textId="77777777" w:rsidR="00F75A87" w:rsidRDefault="00F75A87" w:rsidP="00F75A87">
      <w:pPr>
        <w:pStyle w:val="Akapitzlist"/>
        <w:numPr>
          <w:ilvl w:val="0"/>
          <w:numId w:val="4"/>
        </w:numPr>
        <w:jc w:val="both"/>
      </w:pPr>
      <w:r>
        <w:t>nauczyciele akademiccy PŁ,</w:t>
      </w:r>
    </w:p>
    <w:p w14:paraId="4C02B39E" w14:textId="4A261AD1" w:rsidR="00F75A87" w:rsidRDefault="00F75A87" w:rsidP="00F75A87">
      <w:pPr>
        <w:pStyle w:val="Akapitzlist"/>
        <w:numPr>
          <w:ilvl w:val="0"/>
          <w:numId w:val="4"/>
        </w:numPr>
        <w:jc w:val="both"/>
      </w:pPr>
      <w:r>
        <w:t>absolwenci PŁ,</w:t>
      </w:r>
    </w:p>
    <w:p w14:paraId="1EB198CE" w14:textId="77777777" w:rsidR="00F75A87" w:rsidRPr="00F75A87" w:rsidRDefault="00F75A87" w:rsidP="00F75A87">
      <w:pPr>
        <w:pStyle w:val="Akapitzlist"/>
        <w:numPr>
          <w:ilvl w:val="0"/>
          <w:numId w:val="4"/>
        </w:numPr>
        <w:jc w:val="both"/>
      </w:pPr>
      <w:r>
        <w:t>studenci PŁ.</w:t>
      </w:r>
    </w:p>
    <w:p w14:paraId="1E3FD999" w14:textId="77777777" w:rsidR="00F75A87" w:rsidRDefault="00370DDE" w:rsidP="00A34233">
      <w:pPr>
        <w:ind w:left="426" w:hanging="426"/>
        <w:jc w:val="both"/>
      </w:pPr>
      <w:r>
        <w:t>4</w:t>
      </w:r>
      <w:r w:rsidR="00F75A87">
        <w:t>.2. Zgłoszenia mogą być indywidualne lub zespołowe.</w:t>
      </w:r>
    </w:p>
    <w:p w14:paraId="128B965B" w14:textId="4242F5B3" w:rsidR="00F75A87" w:rsidRDefault="00370DDE" w:rsidP="6E528349">
      <w:pPr>
        <w:ind w:left="426" w:hanging="426"/>
        <w:jc w:val="both"/>
        <w:rPr>
          <w:strike/>
        </w:rPr>
      </w:pPr>
      <w:r>
        <w:t>4</w:t>
      </w:r>
      <w:r w:rsidR="00F75A87">
        <w:t xml:space="preserve">.3. W przypadku zgłoszeń zespołowych przynajmniej jeden z autorów w chwili obrony pracy musi spełniać warunek z punktu </w:t>
      </w:r>
      <w:r w:rsidR="0028590D">
        <w:t>4</w:t>
      </w:r>
      <w:r w:rsidR="00F75A87">
        <w:t>.1.</w:t>
      </w:r>
    </w:p>
    <w:p w14:paraId="1013D763" w14:textId="77777777" w:rsidR="00AC401C" w:rsidRDefault="00370DDE" w:rsidP="00A34233">
      <w:pPr>
        <w:ind w:left="426" w:hanging="426"/>
        <w:jc w:val="both"/>
      </w:pPr>
      <w:r>
        <w:t>4</w:t>
      </w:r>
      <w:r w:rsidR="00AC401C">
        <w:t>.</w:t>
      </w:r>
      <w:r w:rsidR="00B67F30">
        <w:t>4</w:t>
      </w:r>
      <w:r w:rsidR="00AC401C">
        <w:t xml:space="preserve">. Osoba wnioskująca może zgłosić </w:t>
      </w:r>
      <w:r w:rsidR="00B67F30">
        <w:t>więcej niż jedną pracę do nagrody</w:t>
      </w:r>
      <w:r w:rsidR="00AC401C">
        <w:t xml:space="preserve">. </w:t>
      </w:r>
    </w:p>
    <w:p w14:paraId="643A9886" w14:textId="77777777" w:rsidR="00404C12" w:rsidRPr="00F50661" w:rsidRDefault="00404C12" w:rsidP="005B1271">
      <w:pPr>
        <w:spacing w:after="0" w:line="240" w:lineRule="auto"/>
        <w:ind w:left="426" w:hanging="426"/>
        <w:rPr>
          <w:rFonts w:eastAsia="Times New Roman" w:cstheme="minorHAnsi"/>
          <w:lang w:eastAsia="pl-PL"/>
        </w:rPr>
      </w:pPr>
      <w:r w:rsidRPr="00404C12">
        <w:rPr>
          <w:rFonts w:cstheme="minorHAnsi"/>
        </w:rPr>
        <w:t xml:space="preserve">4.5. </w:t>
      </w:r>
      <w:r w:rsidRPr="00F50661">
        <w:rPr>
          <w:rFonts w:eastAsia="Times New Roman" w:cstheme="minorHAnsi"/>
          <w:lang w:eastAsia="pl-PL"/>
        </w:rPr>
        <w:t xml:space="preserve">Warunkiem koniecznym wzięcia udziału w konkursie jest wyrażenie zgody na oświadczeniu dotyczącym </w:t>
      </w:r>
      <w:r>
        <w:rPr>
          <w:rFonts w:eastAsia="Times New Roman" w:cstheme="minorHAnsi"/>
          <w:lang w:eastAsia="pl-PL"/>
        </w:rPr>
        <w:t xml:space="preserve">przetwarzania danych osobowych </w:t>
      </w:r>
      <w:r w:rsidRPr="00F50661">
        <w:rPr>
          <w:rFonts w:eastAsia="Times New Roman" w:cstheme="minorHAnsi"/>
          <w:lang w:eastAsia="pl-PL"/>
        </w:rPr>
        <w:t>przez osobę/y zgłoszone.</w:t>
      </w:r>
    </w:p>
    <w:p w14:paraId="36FA4949" w14:textId="77777777" w:rsidR="00404C12" w:rsidRDefault="00404C12" w:rsidP="00A34233">
      <w:pPr>
        <w:ind w:left="426" w:hanging="426"/>
        <w:jc w:val="both"/>
      </w:pPr>
    </w:p>
    <w:p w14:paraId="6487E991" w14:textId="77777777" w:rsidR="00AC401C" w:rsidRPr="00EF7CFE" w:rsidRDefault="00370DDE" w:rsidP="00293C8D">
      <w:pPr>
        <w:jc w:val="both"/>
        <w:rPr>
          <w:b/>
          <w:bCs/>
        </w:rPr>
      </w:pPr>
      <w:r w:rsidRPr="00EF7CFE">
        <w:rPr>
          <w:b/>
          <w:bCs/>
        </w:rPr>
        <w:t>5</w:t>
      </w:r>
      <w:r w:rsidR="00AC401C" w:rsidRPr="00EF7CFE">
        <w:rPr>
          <w:b/>
          <w:bCs/>
        </w:rPr>
        <w:t xml:space="preserve">. DOKUMENTACJA WNIOSKU </w:t>
      </w:r>
    </w:p>
    <w:p w14:paraId="4D184248" w14:textId="77777777" w:rsidR="00AC401C" w:rsidRDefault="00370DDE" w:rsidP="00A34233">
      <w:pPr>
        <w:ind w:left="426" w:hanging="426"/>
        <w:jc w:val="both"/>
      </w:pPr>
      <w:r>
        <w:t>5</w:t>
      </w:r>
      <w:r w:rsidR="00AC401C">
        <w:t xml:space="preserve">.1. Wnioski </w:t>
      </w:r>
      <w:r w:rsidR="00B67F30">
        <w:t xml:space="preserve">w konkursie składane </w:t>
      </w:r>
      <w:r w:rsidR="0028590D">
        <w:t xml:space="preserve">na odpowiednim wniosku i we </w:t>
      </w:r>
      <w:r w:rsidR="00B67F30">
        <w:t xml:space="preserve">wskazanym miejscu. </w:t>
      </w:r>
      <w:r w:rsidR="0028590D">
        <w:t>Sposób i m</w:t>
      </w:r>
      <w:r w:rsidR="00B67F30">
        <w:t>iejsce składania</w:t>
      </w:r>
      <w:r w:rsidR="0028590D">
        <w:t xml:space="preserve"> wniosków</w:t>
      </w:r>
      <w:r w:rsidR="00B67F30">
        <w:t xml:space="preserve"> będ</w:t>
      </w:r>
      <w:r w:rsidR="0028590D">
        <w:t>ą</w:t>
      </w:r>
      <w:r w:rsidR="00B67F30">
        <w:t xml:space="preserve"> podawane w informacji o danej edycji konkursu</w:t>
      </w:r>
      <w:r w:rsidR="00AC401C">
        <w:t xml:space="preserve">. </w:t>
      </w:r>
    </w:p>
    <w:p w14:paraId="36B39F7F" w14:textId="77777777" w:rsidR="00B67F30" w:rsidRDefault="00370DDE" w:rsidP="00A34233">
      <w:pPr>
        <w:ind w:left="426" w:hanging="426"/>
      </w:pPr>
      <w:r>
        <w:t>5</w:t>
      </w:r>
      <w:r w:rsidR="00B67F30">
        <w:t>.</w:t>
      </w:r>
      <w:r w:rsidR="00B67F30" w:rsidRPr="00B67F30">
        <w:t>2. Wniosek powinien zawierać:</w:t>
      </w:r>
    </w:p>
    <w:p w14:paraId="23FA8EB9" w14:textId="44E905D8" w:rsidR="00B67F30" w:rsidRDefault="00B67F30" w:rsidP="00B67F30">
      <w:pPr>
        <w:pStyle w:val="Akapitzlist"/>
        <w:numPr>
          <w:ilvl w:val="0"/>
          <w:numId w:val="5"/>
        </w:numPr>
      </w:pPr>
      <w:r>
        <w:t xml:space="preserve">tytuł pracy wraz z danymi </w:t>
      </w:r>
      <w:r w:rsidR="00020ECF">
        <w:t>bibliograficznymi</w:t>
      </w:r>
      <w:r>
        <w:t>,</w:t>
      </w:r>
    </w:p>
    <w:p w14:paraId="5E4222E7" w14:textId="77777777" w:rsidR="00B67F30" w:rsidRDefault="00B67F30" w:rsidP="00B67F30">
      <w:pPr>
        <w:pStyle w:val="Akapitzlist"/>
        <w:numPr>
          <w:ilvl w:val="0"/>
          <w:numId w:val="5"/>
        </w:numPr>
      </w:pPr>
      <w:r w:rsidRPr="00B67F30">
        <w:t xml:space="preserve">dane o </w:t>
      </w:r>
      <w:r>
        <w:t>autorze/autorach</w:t>
      </w:r>
      <w:r w:rsidR="00794129">
        <w:t>,</w:t>
      </w:r>
    </w:p>
    <w:p w14:paraId="2A41CDA3" w14:textId="0BC9B41B" w:rsidR="00794129" w:rsidRDefault="00794129" w:rsidP="00B67F30">
      <w:pPr>
        <w:pStyle w:val="Akapitzlist"/>
        <w:numPr>
          <w:ilvl w:val="0"/>
          <w:numId w:val="5"/>
        </w:numPr>
      </w:pPr>
      <w:r>
        <w:t>kopie opinii i recenzji pracy</w:t>
      </w:r>
      <w:r w:rsidR="0D7F5320">
        <w:t xml:space="preserve"> dyplomowej</w:t>
      </w:r>
      <w:r>
        <w:t>,</w:t>
      </w:r>
    </w:p>
    <w:p w14:paraId="397AB843" w14:textId="77777777" w:rsidR="00B67F30" w:rsidRDefault="00B67F30" w:rsidP="00B67F30">
      <w:pPr>
        <w:pStyle w:val="Akapitzlist"/>
        <w:numPr>
          <w:ilvl w:val="0"/>
          <w:numId w:val="5"/>
        </w:numPr>
      </w:pPr>
      <w:r w:rsidRPr="00B67F30">
        <w:t xml:space="preserve">uzasadnienie </w:t>
      </w:r>
      <w:r w:rsidR="00794129">
        <w:t xml:space="preserve">przygotowane przez autora/autorów </w:t>
      </w:r>
      <w:r w:rsidRPr="00B67F30">
        <w:t>prezentujące</w:t>
      </w:r>
      <w:r>
        <w:t xml:space="preserve"> wyróżniające się dokonania praktyczne lub naukowe</w:t>
      </w:r>
      <w:r w:rsidR="00D82F4A">
        <w:t>,</w:t>
      </w:r>
    </w:p>
    <w:p w14:paraId="33FBB835" w14:textId="77777777" w:rsidR="00D82F4A" w:rsidRDefault="00D82F4A" w:rsidP="00B67F30">
      <w:pPr>
        <w:pStyle w:val="Akapitzlist"/>
        <w:numPr>
          <w:ilvl w:val="0"/>
          <w:numId w:val="5"/>
        </w:numPr>
      </w:pPr>
      <w:r>
        <w:t>oświadczenie autora/autorów o wyrażeniu zgody na przetwarzanie ich danych osobowych.</w:t>
      </w:r>
    </w:p>
    <w:p w14:paraId="5AD6A93C" w14:textId="759241E8" w:rsidR="00B67F30" w:rsidRPr="00B67F30" w:rsidRDefault="00370DDE" w:rsidP="00B67F30">
      <w:r>
        <w:lastRenderedPageBreak/>
        <w:t>5</w:t>
      </w:r>
      <w:r w:rsidR="00B67F30">
        <w:t>.3.</w:t>
      </w:r>
      <w:r w:rsidR="00B67F30" w:rsidRPr="00B67F30">
        <w:t xml:space="preserve"> Wzór </w:t>
      </w:r>
      <w:r w:rsidR="0028590D">
        <w:t xml:space="preserve">i formę </w:t>
      </w:r>
      <w:r w:rsidR="00B67F30" w:rsidRPr="00B67F30">
        <w:t xml:space="preserve">wniosku </w:t>
      </w:r>
      <w:r w:rsidR="00B67F30">
        <w:t xml:space="preserve">ustala </w:t>
      </w:r>
      <w:r w:rsidR="0028590D">
        <w:t>K</w:t>
      </w:r>
      <w:r w:rsidR="00B67F30">
        <w:t xml:space="preserve">apituła </w:t>
      </w:r>
      <w:r w:rsidR="00060BEE">
        <w:t>Konkursu</w:t>
      </w:r>
      <w:r w:rsidR="00B67F30" w:rsidRPr="00B67F30">
        <w:t>.</w:t>
      </w:r>
    </w:p>
    <w:p w14:paraId="782756C8" w14:textId="77777777" w:rsidR="00452B18" w:rsidRDefault="00452B18" w:rsidP="00293C8D">
      <w:pPr>
        <w:jc w:val="both"/>
      </w:pPr>
    </w:p>
    <w:p w14:paraId="18393DC1" w14:textId="77777777" w:rsidR="00AC401C" w:rsidRPr="00EF7CFE" w:rsidRDefault="00370DDE" w:rsidP="00370DDE">
      <w:pPr>
        <w:jc w:val="both"/>
        <w:rPr>
          <w:b/>
          <w:bCs/>
        </w:rPr>
      </w:pPr>
      <w:r w:rsidRPr="00EF7CFE">
        <w:rPr>
          <w:b/>
          <w:bCs/>
        </w:rPr>
        <w:t xml:space="preserve">6. </w:t>
      </w:r>
      <w:r w:rsidR="00AC401C" w:rsidRPr="00EF7CFE">
        <w:rPr>
          <w:b/>
          <w:bCs/>
        </w:rPr>
        <w:t xml:space="preserve">OCENA WNIOSKÓW I PRZYZNAWANIE NAGRÓD </w:t>
      </w:r>
    </w:p>
    <w:p w14:paraId="6702DBC5" w14:textId="748B57C9" w:rsidR="00370DDE" w:rsidRPr="00370DDE" w:rsidRDefault="00370DDE" w:rsidP="00A34233">
      <w:pPr>
        <w:ind w:left="426" w:hanging="426"/>
        <w:jc w:val="both"/>
      </w:pPr>
      <w:r>
        <w:t xml:space="preserve">6.1. </w:t>
      </w:r>
      <w:r w:rsidRPr="00370DDE">
        <w:t>Na podstawie zgłoszonych prac Kapituła wybiera laureatów, a jej autor</w:t>
      </w:r>
      <w:r>
        <w:t>/autorzy</w:t>
      </w:r>
      <w:r w:rsidRPr="00370DDE">
        <w:t xml:space="preserve"> otrzymuje</w:t>
      </w:r>
      <w:r w:rsidR="0028590D">
        <w:t>/ją</w:t>
      </w:r>
      <w:r w:rsidRPr="00370DDE">
        <w:t xml:space="preserve"> dyplom i nagrod</w:t>
      </w:r>
      <w:r w:rsidR="00060BEE">
        <w:t>ę</w:t>
      </w:r>
      <w:r w:rsidR="00D82F4A">
        <w:t>.</w:t>
      </w:r>
    </w:p>
    <w:p w14:paraId="73B5F96B" w14:textId="77777777" w:rsidR="00370DDE" w:rsidRDefault="00370DDE" w:rsidP="00A34233">
      <w:pPr>
        <w:ind w:left="426" w:hanging="426"/>
        <w:jc w:val="both"/>
      </w:pPr>
      <w:r>
        <w:t xml:space="preserve">6.2. </w:t>
      </w:r>
      <w:r w:rsidRPr="00AC401C">
        <w:t>Wybór laureat</w:t>
      </w:r>
      <w:r>
        <w:t>ów</w:t>
      </w:r>
      <w:r w:rsidRPr="00AC401C">
        <w:t xml:space="preserve"> odbywa się w</w:t>
      </w:r>
      <w:r>
        <w:t xml:space="preserve"> </w:t>
      </w:r>
      <w:r w:rsidRPr="00AC401C">
        <w:t xml:space="preserve">drodze głosowania na posiedzeniu </w:t>
      </w:r>
      <w:r>
        <w:t>Kapituły</w:t>
      </w:r>
      <w:r w:rsidRPr="00AC401C">
        <w:t>.</w:t>
      </w:r>
    </w:p>
    <w:p w14:paraId="272E6A72" w14:textId="77777777" w:rsidR="00370DDE" w:rsidRPr="00AC401C" w:rsidRDefault="0046658F" w:rsidP="00A34233">
      <w:pPr>
        <w:ind w:left="426" w:hanging="426"/>
        <w:jc w:val="both"/>
      </w:pPr>
      <w:r>
        <w:t xml:space="preserve">6.3. </w:t>
      </w:r>
      <w:r w:rsidR="00370DDE" w:rsidRPr="00AC401C">
        <w:t>W</w:t>
      </w:r>
      <w:r w:rsidR="00370DDE">
        <w:t xml:space="preserve"> </w:t>
      </w:r>
      <w:r w:rsidR="00370DDE" w:rsidRPr="00AC401C">
        <w:t xml:space="preserve">przypadku nieobecności członka </w:t>
      </w:r>
      <w:r w:rsidR="00370DDE">
        <w:t>Kapituły</w:t>
      </w:r>
      <w:r w:rsidR="00370DDE" w:rsidRPr="00AC401C">
        <w:t xml:space="preserve"> na posiedzeniu </w:t>
      </w:r>
      <w:r w:rsidR="00077C34">
        <w:t xml:space="preserve">podczas </w:t>
      </w:r>
      <w:r w:rsidR="00370DDE" w:rsidRPr="00AC401C">
        <w:t>wyb</w:t>
      </w:r>
      <w:r>
        <w:t>oru</w:t>
      </w:r>
      <w:r w:rsidR="00370DDE" w:rsidRPr="00AC401C">
        <w:t xml:space="preserve"> </w:t>
      </w:r>
      <w:r w:rsidR="00370DDE">
        <w:t>laureatów nagród</w:t>
      </w:r>
      <w:r w:rsidR="00370DDE" w:rsidRPr="00AC401C">
        <w:t xml:space="preserve">, dopuszcza się możliwość oddania przez niego głosu drogą </w:t>
      </w:r>
      <w:r>
        <w:t>elektroniczną</w:t>
      </w:r>
      <w:r w:rsidR="00370DDE" w:rsidRPr="00AC401C">
        <w:t>.</w:t>
      </w:r>
    </w:p>
    <w:p w14:paraId="3AB65288" w14:textId="77777777" w:rsidR="00370DDE" w:rsidRDefault="0046658F" w:rsidP="00A34233">
      <w:pPr>
        <w:ind w:left="426" w:hanging="426"/>
        <w:jc w:val="both"/>
      </w:pPr>
      <w:r>
        <w:t>6.4. Głosowanie Kapituły jest tajne. O wynikach głosowania decyduje zwykła większość głosów.</w:t>
      </w:r>
    </w:p>
    <w:p w14:paraId="7F89114E" w14:textId="77777777" w:rsidR="0046658F" w:rsidRDefault="0046658F" w:rsidP="00A34233">
      <w:pPr>
        <w:ind w:left="426" w:hanging="426"/>
        <w:jc w:val="both"/>
      </w:pPr>
      <w:r>
        <w:t xml:space="preserve">6.5. W przypadku braku jednoznaczności wyniku, głos rozstrzygający ma Przewodniczący </w:t>
      </w:r>
      <w:r w:rsidR="0028590D">
        <w:t>K</w:t>
      </w:r>
      <w:r>
        <w:t>apituły.</w:t>
      </w:r>
    </w:p>
    <w:p w14:paraId="4869DEBD" w14:textId="77777777" w:rsidR="0046658F" w:rsidRDefault="0046658F" w:rsidP="00A34233">
      <w:pPr>
        <w:ind w:left="426" w:hanging="426"/>
        <w:jc w:val="both"/>
      </w:pPr>
      <w:r>
        <w:t>6.</w:t>
      </w:r>
      <w:r w:rsidR="0028590D">
        <w:t>6</w:t>
      </w:r>
      <w:r>
        <w:t>. Członek Kapituły, który był zaangażowany w przygotowanie zgłoszonej do konkursu pracy lub jej recenzowanie, a także jeżeli występują istotne powiązania pomiędzy członkiem Kapituły, a autorami zgłoszonej pracy, ma obowiązek wyłączyć się z prac Kapituły dotyczącej takiej pracy.</w:t>
      </w:r>
    </w:p>
    <w:p w14:paraId="2092C6D0" w14:textId="77777777" w:rsidR="00370DDE" w:rsidRDefault="0046658F" w:rsidP="00A34233">
      <w:pPr>
        <w:ind w:left="426" w:hanging="426"/>
        <w:jc w:val="both"/>
      </w:pPr>
      <w:r>
        <w:t>6.</w:t>
      </w:r>
      <w:r w:rsidR="0028590D">
        <w:t>7</w:t>
      </w:r>
      <w:r>
        <w:t>. Z głosowania Kapituły sporządza się protokół.</w:t>
      </w:r>
    </w:p>
    <w:p w14:paraId="39E1DE59" w14:textId="77777777" w:rsidR="00AC401C" w:rsidRDefault="00AC401C" w:rsidP="00EC4E4D">
      <w:pPr>
        <w:jc w:val="center"/>
      </w:pPr>
    </w:p>
    <w:p w14:paraId="291BCC6F" w14:textId="77777777" w:rsidR="00AC401C" w:rsidRPr="00EF7CFE" w:rsidRDefault="0046658F" w:rsidP="00293C8D">
      <w:pPr>
        <w:jc w:val="both"/>
        <w:rPr>
          <w:b/>
          <w:bCs/>
        </w:rPr>
      </w:pPr>
      <w:r w:rsidRPr="00EF7CFE">
        <w:rPr>
          <w:b/>
          <w:bCs/>
        </w:rPr>
        <w:t>7</w:t>
      </w:r>
      <w:r w:rsidR="00AC401C" w:rsidRPr="00EF7CFE">
        <w:rPr>
          <w:b/>
          <w:bCs/>
        </w:rPr>
        <w:t xml:space="preserve">. WRĘCZANIE NAGRÓD </w:t>
      </w:r>
    </w:p>
    <w:p w14:paraId="2A7E7878" w14:textId="7DBFED59" w:rsidR="00AC401C" w:rsidRDefault="0046658F" w:rsidP="00A34233">
      <w:pPr>
        <w:ind w:left="426" w:hanging="426"/>
        <w:jc w:val="both"/>
      </w:pPr>
      <w:r>
        <w:t>7</w:t>
      </w:r>
      <w:r w:rsidR="00AC401C">
        <w:t xml:space="preserve">.1. Nagrody wręczane są uroczyście w obecności </w:t>
      </w:r>
      <w:r>
        <w:t xml:space="preserve">Dziekana Wydziału </w:t>
      </w:r>
      <w:r w:rsidR="008B699B">
        <w:t>Organizacji i Zarządzania</w:t>
      </w:r>
      <w:r>
        <w:t xml:space="preserve"> oraz Okręgowego Inspektora Pracy w Łodzi</w:t>
      </w:r>
      <w:r w:rsidR="0028590D">
        <w:t>,</w:t>
      </w:r>
      <w:r w:rsidR="00873889">
        <w:t xml:space="preserve"> podczas uroczystego posiedzenia Senatu PŁ</w:t>
      </w:r>
      <w:r w:rsidR="21DDD0E1">
        <w:t xml:space="preserve"> </w:t>
      </w:r>
      <w:r w:rsidR="00873889">
        <w:t>lub inauguracji roku akademickiego</w:t>
      </w:r>
      <w:r w:rsidR="00AC401C">
        <w:t xml:space="preserve"> </w:t>
      </w:r>
      <w:r w:rsidR="00873889">
        <w:t>na Wydziale</w:t>
      </w:r>
      <w:r w:rsidR="1273808F">
        <w:t xml:space="preserve"> Organizacji i Zarządzania </w:t>
      </w:r>
      <w:r w:rsidR="3A718E1C">
        <w:t>oraz innego uroczystego wydarzenia zorganizowanego przez Okręgowy Inspektorat Pracy w Łodzi.</w:t>
      </w:r>
    </w:p>
    <w:p w14:paraId="50E06BA2" w14:textId="77777777" w:rsidR="00AC401C" w:rsidRDefault="00873889" w:rsidP="00A34233">
      <w:pPr>
        <w:ind w:left="426" w:hanging="426"/>
        <w:jc w:val="both"/>
      </w:pPr>
      <w:r>
        <w:t>7</w:t>
      </w:r>
      <w:r w:rsidR="00AC401C">
        <w:t xml:space="preserve">.2. Nagrody wręczane są osobom nagrodzonym lub osobom przez nie upoważnionym. </w:t>
      </w:r>
    </w:p>
    <w:p w14:paraId="4C8E1019" w14:textId="77777777" w:rsidR="0028590D" w:rsidRDefault="0028590D" w:rsidP="0028590D">
      <w:pPr>
        <w:ind w:left="426" w:hanging="426"/>
        <w:jc w:val="both"/>
      </w:pPr>
      <w:r>
        <w:t>7.3. W przypadku nagradzanych prac dyplomowych, promotorom prac wręcza się list gratulacyjny.</w:t>
      </w:r>
    </w:p>
    <w:p w14:paraId="010C7EA8" w14:textId="77777777" w:rsidR="00AC401C" w:rsidRDefault="00AC401C" w:rsidP="00293C8D">
      <w:pPr>
        <w:jc w:val="both"/>
      </w:pPr>
    </w:p>
    <w:p w14:paraId="576391E7" w14:textId="77777777" w:rsidR="00AC401C" w:rsidRPr="00EF7CFE" w:rsidRDefault="00873889" w:rsidP="00293C8D">
      <w:pPr>
        <w:jc w:val="both"/>
        <w:rPr>
          <w:b/>
          <w:bCs/>
        </w:rPr>
      </w:pPr>
      <w:r w:rsidRPr="00EF7CFE">
        <w:rPr>
          <w:b/>
          <w:bCs/>
        </w:rPr>
        <w:t>8</w:t>
      </w:r>
      <w:r w:rsidR="00AC401C" w:rsidRPr="00EF7CFE">
        <w:rPr>
          <w:b/>
          <w:bCs/>
        </w:rPr>
        <w:t xml:space="preserve">. INFORMACJA O NAGRODZONYCH </w:t>
      </w:r>
    </w:p>
    <w:p w14:paraId="21E11E77" w14:textId="6EB78995" w:rsidR="00873889" w:rsidRPr="00873889" w:rsidRDefault="00873889" w:rsidP="00A34233">
      <w:pPr>
        <w:ind w:left="426" w:hanging="426"/>
        <w:jc w:val="both"/>
      </w:pPr>
      <w:r>
        <w:t>8.1. Informację o nagrodzony</w:t>
      </w:r>
      <w:r w:rsidR="192978A6">
        <w:t>ch</w:t>
      </w:r>
      <w:r>
        <w:t xml:space="preserve"> pracach oraz ich autorach podaje się do publicznej wiadomości.</w:t>
      </w:r>
    </w:p>
    <w:p w14:paraId="545A8E7A" w14:textId="6900928F" w:rsidR="00873889" w:rsidRDefault="00873889" w:rsidP="00A34233">
      <w:pPr>
        <w:ind w:left="426" w:hanging="426"/>
        <w:jc w:val="both"/>
      </w:pPr>
      <w:r>
        <w:t>8</w:t>
      </w:r>
      <w:r w:rsidR="00AC401C">
        <w:t>.</w:t>
      </w:r>
      <w:r>
        <w:t>2</w:t>
      </w:r>
      <w:r w:rsidR="00AC401C">
        <w:t xml:space="preserve">. Informacja o przyznaniu </w:t>
      </w:r>
      <w:r>
        <w:t>n</w:t>
      </w:r>
      <w:r w:rsidR="00AC401C">
        <w:t xml:space="preserve">agród ukazuje się na stronach internetowych </w:t>
      </w:r>
      <w:r w:rsidR="45E49F23">
        <w:t>Okręgowego</w:t>
      </w:r>
      <w:r w:rsidR="152D917C">
        <w:t xml:space="preserve"> </w:t>
      </w:r>
      <w:r>
        <w:t>I</w:t>
      </w:r>
      <w:r w:rsidR="1F97B64C">
        <w:t xml:space="preserve">nspektoratu </w:t>
      </w:r>
      <w:r>
        <w:t>P</w:t>
      </w:r>
      <w:r w:rsidR="623E07BF">
        <w:t>racy</w:t>
      </w:r>
      <w:r>
        <w:t xml:space="preserve"> w Łodzi</w:t>
      </w:r>
      <w:r w:rsidR="00AC401C">
        <w:t xml:space="preserve"> oraz </w:t>
      </w:r>
      <w:r>
        <w:t xml:space="preserve">Wydziału </w:t>
      </w:r>
      <w:r w:rsidR="008B699B">
        <w:t>O</w:t>
      </w:r>
      <w:r w:rsidR="4B1B0F14">
        <w:t xml:space="preserve">rganizacji </w:t>
      </w:r>
      <w:r w:rsidR="008B699B">
        <w:t>i</w:t>
      </w:r>
      <w:r w:rsidR="2EEFABB6">
        <w:t xml:space="preserve"> Zarządzania</w:t>
      </w:r>
      <w:r>
        <w:t xml:space="preserve">, a także </w:t>
      </w:r>
      <w:r w:rsidR="00AC401C">
        <w:t xml:space="preserve">w wydawnictwach </w:t>
      </w:r>
      <w:r>
        <w:t>drukowanych publikowanych przez obie strony</w:t>
      </w:r>
      <w:r w:rsidR="00AC401C">
        <w:t xml:space="preserve">. </w:t>
      </w:r>
    </w:p>
    <w:p w14:paraId="3118B098" w14:textId="77777777" w:rsidR="00AC401C" w:rsidRDefault="00873889" w:rsidP="00A34233">
      <w:pPr>
        <w:ind w:left="426" w:hanging="426"/>
        <w:jc w:val="both"/>
      </w:pPr>
      <w:r>
        <w:t xml:space="preserve">8.3. </w:t>
      </w:r>
      <w:r w:rsidR="00AC401C">
        <w:t xml:space="preserve">W miarę możliwości </w:t>
      </w:r>
      <w:r>
        <w:t>informacje o pracach nagrodzonych</w:t>
      </w:r>
      <w:r w:rsidR="00AC401C">
        <w:t xml:space="preserve"> </w:t>
      </w:r>
      <w:r>
        <w:t xml:space="preserve">i ich autorach </w:t>
      </w:r>
      <w:r w:rsidR="00AC401C">
        <w:t xml:space="preserve">rozpowszechniana </w:t>
      </w:r>
      <w:r>
        <w:t xml:space="preserve">się </w:t>
      </w:r>
      <w:r w:rsidR="00AC401C">
        <w:t xml:space="preserve">w czasopismach specjalistycznych. </w:t>
      </w:r>
    </w:p>
    <w:p w14:paraId="1B3B7BA1" w14:textId="77777777" w:rsidR="00873889" w:rsidRDefault="00873889" w:rsidP="00293C8D">
      <w:pPr>
        <w:jc w:val="both"/>
      </w:pPr>
    </w:p>
    <w:p w14:paraId="5402A31B" w14:textId="77777777" w:rsidR="00AC401C" w:rsidRPr="00EF7CFE" w:rsidRDefault="00873889" w:rsidP="00293C8D">
      <w:pPr>
        <w:jc w:val="both"/>
        <w:rPr>
          <w:b/>
          <w:bCs/>
        </w:rPr>
      </w:pPr>
      <w:r w:rsidRPr="00EF7CFE">
        <w:rPr>
          <w:b/>
          <w:bCs/>
        </w:rPr>
        <w:t>9</w:t>
      </w:r>
      <w:r w:rsidR="00AC401C" w:rsidRPr="00EF7CFE">
        <w:rPr>
          <w:b/>
          <w:bCs/>
        </w:rPr>
        <w:t xml:space="preserve">. POSTANOWIENIA KOŃCOWE </w:t>
      </w:r>
    </w:p>
    <w:p w14:paraId="043837ED" w14:textId="15D111AF" w:rsidR="00AC401C" w:rsidRDefault="00AC401C" w:rsidP="6E528349">
      <w:pPr>
        <w:jc w:val="both"/>
      </w:pPr>
      <w:r>
        <w:t>Zmian w niniejszym Regulaminie dokonuj</w:t>
      </w:r>
      <w:r w:rsidR="0D591E6F">
        <w:t xml:space="preserve">e Okręgowy Inspektor Pracy w Łodzi </w:t>
      </w:r>
      <w:r>
        <w:t xml:space="preserve">w uzgodnieniu </w:t>
      </w:r>
      <w:r w:rsidR="2E7C3745">
        <w:t xml:space="preserve">z </w:t>
      </w:r>
      <w:r>
        <w:t>Dziekan</w:t>
      </w:r>
      <w:r w:rsidR="14ABFFCA">
        <w:t>em</w:t>
      </w:r>
      <w:r>
        <w:t xml:space="preserve"> Wydziału </w:t>
      </w:r>
      <w:r w:rsidR="008B699B">
        <w:t>O</w:t>
      </w:r>
      <w:r w:rsidR="4CF761F3">
        <w:t xml:space="preserve">rganizacji </w:t>
      </w:r>
      <w:r w:rsidR="008B699B">
        <w:t>i</w:t>
      </w:r>
      <w:r w:rsidR="6BC7FAC2">
        <w:t xml:space="preserve"> </w:t>
      </w:r>
      <w:r w:rsidR="008B699B">
        <w:t>Z</w:t>
      </w:r>
      <w:r w:rsidR="599FA048">
        <w:t>arządzania PŁ</w:t>
      </w:r>
      <w:r w:rsidR="580360C0">
        <w:t>.</w:t>
      </w:r>
    </w:p>
    <w:sectPr w:rsidR="00AC40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D45C" w14:textId="77777777" w:rsidR="00371191" w:rsidRDefault="00371191" w:rsidP="0028590D">
      <w:pPr>
        <w:spacing w:after="0" w:line="240" w:lineRule="auto"/>
      </w:pPr>
      <w:r>
        <w:separator/>
      </w:r>
    </w:p>
  </w:endnote>
  <w:endnote w:type="continuationSeparator" w:id="0">
    <w:p w14:paraId="1DB6AA4E" w14:textId="77777777" w:rsidR="00371191" w:rsidRDefault="00371191" w:rsidP="0028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807347"/>
      <w:docPartObj>
        <w:docPartGallery w:val="Page Numbers (Bottom of Page)"/>
        <w:docPartUnique/>
      </w:docPartObj>
    </w:sdtPr>
    <w:sdtContent>
      <w:p w14:paraId="1010D694" w14:textId="77777777" w:rsidR="00EC4E4D" w:rsidRDefault="00EC4E4D">
        <w:pPr>
          <w:pStyle w:val="Stopka"/>
          <w:jc w:val="center"/>
        </w:pPr>
        <w:r>
          <w:t>strona/stron</w:t>
        </w:r>
      </w:p>
      <w:p w14:paraId="7104A023" w14:textId="00D0C991" w:rsidR="0028590D" w:rsidRDefault="002859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4A">
          <w:rPr>
            <w:noProof/>
          </w:rPr>
          <w:t>1</w:t>
        </w:r>
        <w:r>
          <w:fldChar w:fldCharType="end"/>
        </w:r>
        <w:r>
          <w:t>/</w:t>
        </w:r>
        <w:fldSimple w:instr="NUMPAGES   \* MERGEFORMAT">
          <w:r w:rsidR="00D82F4A">
            <w:rPr>
              <w:noProof/>
            </w:rPr>
            <w:t>4</w:t>
          </w:r>
        </w:fldSimple>
      </w:p>
    </w:sdtContent>
  </w:sdt>
  <w:p w14:paraId="59805DA4" w14:textId="77777777" w:rsidR="0028590D" w:rsidRDefault="00285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A3ED" w14:textId="77777777" w:rsidR="00371191" w:rsidRDefault="00371191" w:rsidP="0028590D">
      <w:pPr>
        <w:spacing w:after="0" w:line="240" w:lineRule="auto"/>
      </w:pPr>
      <w:r>
        <w:separator/>
      </w:r>
    </w:p>
  </w:footnote>
  <w:footnote w:type="continuationSeparator" w:id="0">
    <w:p w14:paraId="389F6CBB" w14:textId="77777777" w:rsidR="00371191" w:rsidRDefault="00371191" w:rsidP="0028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9"/>
      <w:gridCol w:w="4932"/>
    </w:tblGrid>
    <w:tr w:rsidR="00E04EDC" w14:paraId="573E4D62" w14:textId="77777777" w:rsidTr="00EC4E4D">
      <w:tc>
        <w:tcPr>
          <w:tcW w:w="4859" w:type="dxa"/>
          <w:vAlign w:val="center"/>
        </w:tcPr>
        <w:p w14:paraId="347BFFF5" w14:textId="77777777" w:rsidR="00E04EDC" w:rsidRDefault="00E04EDC" w:rsidP="00E04EDC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4032E86" wp14:editId="491CACC3">
                <wp:extent cx="2948604" cy="4667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7039" cy="46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2" w:type="dxa"/>
        </w:tcPr>
        <w:p w14:paraId="141726F5" w14:textId="03057DA8" w:rsidR="00E04EDC" w:rsidRDefault="008B699B" w:rsidP="00E04EDC">
          <w:pPr>
            <w:pStyle w:val="Nagwek"/>
            <w:jc w:val="right"/>
          </w:pPr>
          <w:r w:rsidRPr="008B699B">
            <w:rPr>
              <w:noProof/>
            </w:rPr>
            <w:drawing>
              <wp:inline distT="0" distB="0" distL="0" distR="0" wp14:anchorId="04B23EB9" wp14:editId="451CE486">
                <wp:extent cx="883202" cy="733207"/>
                <wp:effectExtent l="0" t="0" r="0" b="0"/>
                <wp:docPr id="14" name="Obraz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BE61CC-AFB3-4FC9-B1C1-AFC80AE7669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3">
                          <a:extLst>
                            <a:ext uri="{FF2B5EF4-FFF2-40B4-BE49-F238E27FC236}">
                              <a16:creationId xmlns:a16="http://schemas.microsoft.com/office/drawing/2014/main" id="{8BBE61CC-AFB3-4FC9-B1C1-AFC80AE7669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b="20503"/>
                        <a:stretch/>
                      </pic:blipFill>
                      <pic:spPr>
                        <a:xfrm>
                          <a:off x="0" y="0"/>
                          <a:ext cx="883202" cy="7332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B9447" w14:textId="77777777" w:rsidR="0028590D" w:rsidRDefault="00285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AD2"/>
    <w:multiLevelType w:val="hybridMultilevel"/>
    <w:tmpl w:val="79B6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1A0"/>
    <w:multiLevelType w:val="hybridMultilevel"/>
    <w:tmpl w:val="A4909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5977"/>
    <w:multiLevelType w:val="hybridMultilevel"/>
    <w:tmpl w:val="E8083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1AB2"/>
    <w:multiLevelType w:val="hybridMultilevel"/>
    <w:tmpl w:val="805E0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E09"/>
    <w:multiLevelType w:val="multilevel"/>
    <w:tmpl w:val="74A2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B14D3"/>
    <w:multiLevelType w:val="hybridMultilevel"/>
    <w:tmpl w:val="2DD484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A113F"/>
    <w:multiLevelType w:val="multilevel"/>
    <w:tmpl w:val="5096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C2AFC"/>
    <w:multiLevelType w:val="hybridMultilevel"/>
    <w:tmpl w:val="377A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C1F54"/>
    <w:multiLevelType w:val="hybridMultilevel"/>
    <w:tmpl w:val="0D7A6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F3AFC"/>
    <w:multiLevelType w:val="multilevel"/>
    <w:tmpl w:val="5096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030796">
    <w:abstractNumId w:val="7"/>
  </w:num>
  <w:num w:numId="2" w16cid:durableId="323509748">
    <w:abstractNumId w:val="9"/>
  </w:num>
  <w:num w:numId="3" w16cid:durableId="1770587483">
    <w:abstractNumId w:val="4"/>
  </w:num>
  <w:num w:numId="4" w16cid:durableId="1603686167">
    <w:abstractNumId w:val="1"/>
  </w:num>
  <w:num w:numId="5" w16cid:durableId="404648158">
    <w:abstractNumId w:val="2"/>
  </w:num>
  <w:num w:numId="6" w16cid:durableId="1724939864">
    <w:abstractNumId w:val="0"/>
  </w:num>
  <w:num w:numId="7" w16cid:durableId="473447899">
    <w:abstractNumId w:val="8"/>
  </w:num>
  <w:num w:numId="8" w16cid:durableId="1066879982">
    <w:abstractNumId w:val="6"/>
  </w:num>
  <w:num w:numId="9" w16cid:durableId="171996622">
    <w:abstractNumId w:val="5"/>
  </w:num>
  <w:num w:numId="10" w16cid:durableId="212900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8D"/>
    <w:rsid w:val="00020ECF"/>
    <w:rsid w:val="00041FE0"/>
    <w:rsid w:val="00044D01"/>
    <w:rsid w:val="00060BEE"/>
    <w:rsid w:val="00077C34"/>
    <w:rsid w:val="001A6B0B"/>
    <w:rsid w:val="001E277B"/>
    <w:rsid w:val="0022200C"/>
    <w:rsid w:val="00246028"/>
    <w:rsid w:val="0028590D"/>
    <w:rsid w:val="00293C8D"/>
    <w:rsid w:val="002A4461"/>
    <w:rsid w:val="002E0B71"/>
    <w:rsid w:val="00370DDE"/>
    <w:rsid w:val="00371191"/>
    <w:rsid w:val="003723AF"/>
    <w:rsid w:val="003E5577"/>
    <w:rsid w:val="00404C12"/>
    <w:rsid w:val="00452B18"/>
    <w:rsid w:val="0046658F"/>
    <w:rsid w:val="004F7151"/>
    <w:rsid w:val="00580B9A"/>
    <w:rsid w:val="005916CB"/>
    <w:rsid w:val="005B1271"/>
    <w:rsid w:val="006C15D5"/>
    <w:rsid w:val="00716440"/>
    <w:rsid w:val="00794129"/>
    <w:rsid w:val="00873889"/>
    <w:rsid w:val="008B699B"/>
    <w:rsid w:val="00993BE2"/>
    <w:rsid w:val="0099678F"/>
    <w:rsid w:val="00A01989"/>
    <w:rsid w:val="00A1371A"/>
    <w:rsid w:val="00A34233"/>
    <w:rsid w:val="00A90E49"/>
    <w:rsid w:val="00AC401C"/>
    <w:rsid w:val="00B01E9B"/>
    <w:rsid w:val="00B40906"/>
    <w:rsid w:val="00B67F30"/>
    <w:rsid w:val="00BA529D"/>
    <w:rsid w:val="00BA74E0"/>
    <w:rsid w:val="00C105F5"/>
    <w:rsid w:val="00C319C3"/>
    <w:rsid w:val="00C31FFD"/>
    <w:rsid w:val="00CB5AA0"/>
    <w:rsid w:val="00CC5FA6"/>
    <w:rsid w:val="00CE2ED4"/>
    <w:rsid w:val="00D3648C"/>
    <w:rsid w:val="00D82F4A"/>
    <w:rsid w:val="00DA3AFE"/>
    <w:rsid w:val="00E04EDC"/>
    <w:rsid w:val="00EC4E4D"/>
    <w:rsid w:val="00EF7CFE"/>
    <w:rsid w:val="00F75A87"/>
    <w:rsid w:val="00FF0C04"/>
    <w:rsid w:val="012382FB"/>
    <w:rsid w:val="046185AF"/>
    <w:rsid w:val="08870689"/>
    <w:rsid w:val="0D591E6F"/>
    <w:rsid w:val="0D7F5320"/>
    <w:rsid w:val="1273808F"/>
    <w:rsid w:val="14ABFFCA"/>
    <w:rsid w:val="14C9E03C"/>
    <w:rsid w:val="152D917C"/>
    <w:rsid w:val="1573329E"/>
    <w:rsid w:val="18AA9700"/>
    <w:rsid w:val="18E27481"/>
    <w:rsid w:val="1902D4A3"/>
    <w:rsid w:val="192978A6"/>
    <w:rsid w:val="1BAAF1C9"/>
    <w:rsid w:val="1BF18D95"/>
    <w:rsid w:val="1F97B64C"/>
    <w:rsid w:val="1FCD5284"/>
    <w:rsid w:val="21DDD0E1"/>
    <w:rsid w:val="24B743CA"/>
    <w:rsid w:val="24C0D6DA"/>
    <w:rsid w:val="26E2AF2D"/>
    <w:rsid w:val="2781E021"/>
    <w:rsid w:val="27BBB0B7"/>
    <w:rsid w:val="2D8CCA84"/>
    <w:rsid w:val="2E7C3745"/>
    <w:rsid w:val="2EEFABB6"/>
    <w:rsid w:val="3142BA5C"/>
    <w:rsid w:val="329747DD"/>
    <w:rsid w:val="33F444F1"/>
    <w:rsid w:val="34566003"/>
    <w:rsid w:val="3A718E1C"/>
    <w:rsid w:val="3C2086E4"/>
    <w:rsid w:val="409697F3"/>
    <w:rsid w:val="42DC6F10"/>
    <w:rsid w:val="43975B50"/>
    <w:rsid w:val="45E49F23"/>
    <w:rsid w:val="476E1134"/>
    <w:rsid w:val="478A31E3"/>
    <w:rsid w:val="4B1B0F14"/>
    <w:rsid w:val="4B4AFA65"/>
    <w:rsid w:val="4CF761F3"/>
    <w:rsid w:val="4DB01E80"/>
    <w:rsid w:val="50809954"/>
    <w:rsid w:val="51AB6473"/>
    <w:rsid w:val="525DDCFB"/>
    <w:rsid w:val="52EF6EC8"/>
    <w:rsid w:val="5644D125"/>
    <w:rsid w:val="580360C0"/>
    <w:rsid w:val="586D11B7"/>
    <w:rsid w:val="599FA048"/>
    <w:rsid w:val="5BF2DA37"/>
    <w:rsid w:val="623E07BF"/>
    <w:rsid w:val="661D4306"/>
    <w:rsid w:val="66F6F398"/>
    <w:rsid w:val="685E8879"/>
    <w:rsid w:val="69F9B1F3"/>
    <w:rsid w:val="6A943B29"/>
    <w:rsid w:val="6AD9E91B"/>
    <w:rsid w:val="6BC7FAC2"/>
    <w:rsid w:val="6C2A66F8"/>
    <w:rsid w:val="6D6A92AD"/>
    <w:rsid w:val="6E528349"/>
    <w:rsid w:val="6F25D640"/>
    <w:rsid w:val="7B4F7E39"/>
    <w:rsid w:val="7EB82464"/>
    <w:rsid w:val="7FF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5C75A"/>
  <w15:docId w15:val="{A277EB82-14EA-47FD-A247-4E8DAA7F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C8D"/>
    <w:rPr>
      <w:b/>
      <w:bCs/>
    </w:rPr>
  </w:style>
  <w:style w:type="paragraph" w:styleId="Akapitzlist">
    <w:name w:val="List Paragraph"/>
    <w:basedOn w:val="Normalny"/>
    <w:uiPriority w:val="34"/>
    <w:qFormat/>
    <w:rsid w:val="002E0B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0D"/>
  </w:style>
  <w:style w:type="paragraph" w:styleId="Stopka">
    <w:name w:val="footer"/>
    <w:basedOn w:val="Normalny"/>
    <w:link w:val="StopkaZnak"/>
    <w:uiPriority w:val="99"/>
    <w:unhideWhenUsed/>
    <w:rsid w:val="0028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0D"/>
  </w:style>
  <w:style w:type="table" w:styleId="Tabela-Siatka">
    <w:name w:val="Table Grid"/>
    <w:basedOn w:val="Standardowy"/>
    <w:uiPriority w:val="59"/>
    <w:rsid w:val="00E0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0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9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9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9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3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4575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Ewa Stroińska I82</cp:lastModifiedBy>
  <cp:revision>2</cp:revision>
  <cp:lastPrinted>2024-03-25T07:52:00Z</cp:lastPrinted>
  <dcterms:created xsi:type="dcterms:W3CDTF">2025-11-25T11:39:00Z</dcterms:created>
  <dcterms:modified xsi:type="dcterms:W3CDTF">2025-11-25T11:39:00Z</dcterms:modified>
</cp:coreProperties>
</file>